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3BED044" w14:textId="612087F1" w:rsidR="005B19E4" w:rsidRPr="00F0499F" w:rsidRDefault="002F396F" w:rsidP="00A51498">
      <w:pPr>
        <w:pStyle w:val="Paantrat"/>
        <w:spacing w:line="240" w:lineRule="auto"/>
        <w:jc w:val="center"/>
        <w:rPr>
          <w:rFonts w:eastAsiaTheme="minorHAnsi" w:cstheme="minorHAnsi"/>
          <w:i/>
          <w:color w:val="FF0000"/>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 xml:space="preserve">KOKYBĖS VADYBOS SISTEMOS IR (ARBA) APLINKOS APSAUGOS VADYBOS SISTEMOS </w:t>
      </w:r>
    </w:p>
    <w:p w14:paraId="346D7904" w14:textId="77777777" w:rsidR="00A51498" w:rsidRDefault="00A51498" w:rsidP="00A51498">
      <w:pPr>
        <w:pStyle w:val="Paantrat"/>
        <w:spacing w:line="240" w:lineRule="auto"/>
        <w:jc w:val="center"/>
        <w:rPr>
          <w:lang w:eastAsia="en-US"/>
        </w:rPr>
      </w:pPr>
      <w:r w:rsidRPr="00F0499F">
        <w:rPr>
          <w:lang w:eastAsia="en-US"/>
        </w:rPr>
        <w:t>STANDARTŲ</w:t>
      </w:r>
    </w:p>
    <w:p w14:paraId="66C863B8" w14:textId="4B4FCB86" w:rsidR="00A51498" w:rsidRPr="00A51498" w:rsidRDefault="00A51498" w:rsidP="00A51498">
      <w:pPr>
        <w:spacing w:after="0" w:line="240" w:lineRule="auto"/>
        <w:ind w:firstLine="567"/>
        <w:jc w:val="both"/>
        <w:rPr>
          <w:rFonts w:eastAsiaTheme="minorHAnsi" w:cstheme="minorHAnsi"/>
          <w:lang w:eastAsia="en-US"/>
        </w:rPr>
      </w:pPr>
      <w:r w:rsidRPr="00A51498">
        <w:rPr>
          <w:rFonts w:eastAsiaTheme="minorHAnsi" w:cstheme="minorHAnsi"/>
          <w:lang w:eastAsia="en-US"/>
        </w:rPr>
        <w:t>1.</w:t>
      </w:r>
      <w:r>
        <w:rPr>
          <w:rFonts w:eastAsiaTheme="minorHAnsi" w:cstheme="minorHAnsi"/>
          <w:lang w:eastAsia="en-US"/>
        </w:rPr>
        <w:t xml:space="preserve"> </w:t>
      </w:r>
      <w:r w:rsidRPr="00A51498">
        <w:rPr>
          <w:rFonts w:eastAsiaTheme="minorHAnsi" w:cstheme="minorHAnsi"/>
          <w:lang w:eastAsia="en-US"/>
        </w:rPr>
        <w:t>Tiekėjo kvalifikacija turi atitikti šiame priede nustatytus reikalavimus kvalifikacijai</w:t>
      </w:r>
      <w:r w:rsidRPr="00A51498">
        <w:rPr>
          <w:rFonts w:eastAsiaTheme="minorHAnsi" w:cstheme="minorHAnsi"/>
          <w:lang w:eastAsia="en-US"/>
        </w:rPr>
        <w:t>:</w:t>
      </w:r>
    </w:p>
    <w:p w14:paraId="22B4094B" w14:textId="77777777" w:rsidR="00A51498" w:rsidRPr="0052261C" w:rsidRDefault="00A51498" w:rsidP="00A51498">
      <w:pPr>
        <w:ind w:firstLine="567"/>
      </w:pPr>
    </w:p>
    <w:tbl>
      <w:tblPr>
        <w:tblStyle w:val="TableGrid3"/>
        <w:tblW w:w="9788" w:type="dxa"/>
        <w:tblLook w:val="04A0" w:firstRow="1" w:lastRow="0" w:firstColumn="1" w:lastColumn="0" w:noHBand="0" w:noVBand="1"/>
      </w:tblPr>
      <w:tblGrid>
        <w:gridCol w:w="562"/>
        <w:gridCol w:w="5471"/>
        <w:gridCol w:w="3755"/>
      </w:tblGrid>
      <w:tr w:rsidR="00A51498" w:rsidRPr="00A51498" w14:paraId="7C30CD61" w14:textId="77777777" w:rsidTr="00A51498">
        <w:trPr>
          <w:cantSplit/>
          <w:tblHeader/>
        </w:trPr>
        <w:tc>
          <w:tcPr>
            <w:tcW w:w="56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5B31EE97" w14:textId="77777777" w:rsidR="00A51498" w:rsidRPr="00A51498" w:rsidRDefault="00A51498" w:rsidP="00A51498">
            <w:pPr>
              <w:spacing w:before="60" w:after="60" w:line="256" w:lineRule="auto"/>
              <w:jc w:val="center"/>
              <w:rPr>
                <w:rFonts w:asciiTheme="minorHAnsi" w:hAnsiTheme="minorHAnsi" w:cstheme="minorHAnsi"/>
                <w:b/>
                <w:bCs/>
                <w:sz w:val="22"/>
                <w:szCs w:val="22"/>
              </w:rPr>
            </w:pPr>
            <w:r w:rsidRPr="00A51498">
              <w:rPr>
                <w:rFonts w:asciiTheme="minorHAnsi" w:eastAsia="Calibri" w:hAnsiTheme="minorHAnsi" w:cstheme="minorHAnsi"/>
                <w:b/>
                <w:bCs/>
                <w:sz w:val="22"/>
                <w:szCs w:val="22"/>
              </w:rPr>
              <w:t>Eil. Nr.</w:t>
            </w:r>
          </w:p>
        </w:tc>
        <w:tc>
          <w:tcPr>
            <w:tcW w:w="5471"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259AF44B" w14:textId="77777777" w:rsidR="00A51498" w:rsidRPr="00A51498" w:rsidRDefault="00A51498" w:rsidP="00A51498">
            <w:pPr>
              <w:spacing w:before="60" w:after="60" w:line="256" w:lineRule="auto"/>
              <w:jc w:val="center"/>
              <w:rPr>
                <w:rFonts w:asciiTheme="minorHAnsi" w:eastAsia="Calibri" w:hAnsiTheme="minorHAnsi" w:cstheme="minorHAnsi"/>
                <w:b/>
                <w:bCs/>
                <w:sz w:val="22"/>
                <w:szCs w:val="22"/>
              </w:rPr>
            </w:pPr>
            <w:r w:rsidRPr="00A51498">
              <w:rPr>
                <w:rFonts w:asciiTheme="minorHAnsi" w:hAnsiTheme="minorHAnsi" w:cstheme="minorHAnsi"/>
                <w:b/>
                <w:bCs/>
                <w:color w:val="000000"/>
                <w:sz w:val="22"/>
                <w:szCs w:val="22"/>
              </w:rPr>
              <w:t>Kvalifikacijos reikalavimas</w:t>
            </w:r>
            <w:r w:rsidRPr="00A51498">
              <w:rPr>
                <w:rFonts w:asciiTheme="minorHAnsi" w:hAnsiTheme="minorHAnsi" w:cstheme="minorHAnsi"/>
                <w:b/>
                <w:bCs/>
                <w:color w:val="000000"/>
                <w:sz w:val="22"/>
                <w:szCs w:val="22"/>
                <w:vertAlign w:val="superscript"/>
              </w:rPr>
              <w:footnoteReference w:id="2"/>
            </w:r>
          </w:p>
        </w:tc>
        <w:tc>
          <w:tcPr>
            <w:tcW w:w="3755"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449AA821" w14:textId="77777777" w:rsidR="00A51498" w:rsidRPr="00A51498" w:rsidRDefault="00A51498" w:rsidP="00A51498">
            <w:pPr>
              <w:autoSpaceDE w:val="0"/>
              <w:autoSpaceDN w:val="0"/>
              <w:adjustRightInd w:val="0"/>
              <w:jc w:val="center"/>
              <w:rPr>
                <w:rFonts w:asciiTheme="minorHAnsi" w:hAnsiTheme="minorHAnsi" w:cstheme="minorHAnsi"/>
                <w:b/>
                <w:bCs/>
                <w:color w:val="000000"/>
                <w:sz w:val="22"/>
                <w:szCs w:val="22"/>
              </w:rPr>
            </w:pPr>
            <w:r w:rsidRPr="00A51498">
              <w:rPr>
                <w:rFonts w:asciiTheme="minorHAnsi" w:hAnsiTheme="minorHAnsi" w:cstheme="minorHAnsi"/>
                <w:b/>
                <w:bCs/>
                <w:color w:val="000000"/>
                <w:sz w:val="22"/>
                <w:szCs w:val="22"/>
              </w:rPr>
              <w:t>Atitiktį reikalavimui įrodantys dokumentai</w:t>
            </w:r>
          </w:p>
        </w:tc>
      </w:tr>
      <w:tr w:rsidR="00A51498" w:rsidRPr="00A51498" w14:paraId="176C2F30" w14:textId="77777777" w:rsidTr="00C36180">
        <w:tc>
          <w:tcPr>
            <w:tcW w:w="562" w:type="dxa"/>
            <w:tcBorders>
              <w:top w:val="single" w:sz="4" w:space="0" w:color="000000"/>
              <w:left w:val="single" w:sz="4" w:space="0" w:color="000000"/>
              <w:bottom w:val="single" w:sz="4" w:space="0" w:color="000000"/>
              <w:right w:val="single" w:sz="4" w:space="0" w:color="000000"/>
            </w:tcBorders>
          </w:tcPr>
          <w:p w14:paraId="774408CE" w14:textId="77777777" w:rsidR="00A51498" w:rsidRPr="00A51498" w:rsidRDefault="00A51498" w:rsidP="00A51498">
            <w:pPr>
              <w:numPr>
                <w:ilvl w:val="1"/>
                <w:numId w:val="3"/>
              </w:numPr>
              <w:spacing w:before="60" w:after="60" w:line="256" w:lineRule="auto"/>
              <w:ind w:right="6977" w:firstLine="0"/>
              <w:contextualSpacing/>
              <w:jc w:val="center"/>
              <w:rPr>
                <w:rFonts w:asciiTheme="minorHAnsi" w:eastAsia="Calibri" w:hAnsiTheme="minorHAnsi" w:cstheme="minorHAnsi"/>
                <w:sz w:val="22"/>
                <w:szCs w:val="22"/>
              </w:rPr>
            </w:pPr>
          </w:p>
        </w:tc>
        <w:tc>
          <w:tcPr>
            <w:tcW w:w="5471" w:type="dxa"/>
            <w:tcBorders>
              <w:top w:val="single" w:sz="4" w:space="0" w:color="000000"/>
              <w:left w:val="single" w:sz="4" w:space="0" w:color="000000"/>
              <w:bottom w:val="single" w:sz="4" w:space="0" w:color="000000"/>
              <w:right w:val="single" w:sz="4" w:space="0" w:color="000000"/>
            </w:tcBorders>
            <w:shd w:val="clear" w:color="auto" w:fill="auto"/>
          </w:tcPr>
          <w:p w14:paraId="0812CFBC" w14:textId="77777777" w:rsidR="00A51498" w:rsidRPr="00A51498" w:rsidRDefault="00A51498" w:rsidP="00A51498">
            <w:pPr>
              <w:rPr>
                <w:rFonts w:asciiTheme="minorHAnsi" w:eastAsia="Calibri" w:hAnsiTheme="minorHAnsi" w:cstheme="minorHAnsi"/>
                <w:sz w:val="22"/>
                <w:szCs w:val="22"/>
              </w:rPr>
            </w:pPr>
            <w:r w:rsidRPr="00A51498">
              <w:rPr>
                <w:rFonts w:asciiTheme="minorHAnsi" w:eastAsia="Calibri" w:hAnsiTheme="minorHAnsi" w:cstheme="minorHAnsi"/>
                <w:sz w:val="22"/>
                <w:szCs w:val="22"/>
              </w:rPr>
              <w:t>Tiekėjas turi teisę atlikti laboratorinius tyrimus ir bandymus Nacionalinio akreditacijos biuro akredituotoje laboratorijoje užtikrinančioje siūlomų tyrimų ir bandymų vykdymą, laboratorija turi būti nepriklausoma, akredituota ir turi atitikti LST EN ISO IEC 17025 arba lygiaverčių standartų reikalavimus arba turi galiojančią sutartį su turinčia leidimą atlikti šiuos tyrimus ir bandymus laboratorija.</w:t>
            </w:r>
          </w:p>
          <w:p w14:paraId="54B80D60" w14:textId="77777777" w:rsidR="00A51498" w:rsidRPr="00A51498" w:rsidRDefault="00A51498" w:rsidP="00A51498">
            <w:pPr>
              <w:autoSpaceDE w:val="0"/>
              <w:autoSpaceDN w:val="0"/>
              <w:adjustRightInd w:val="0"/>
              <w:rPr>
                <w:rFonts w:asciiTheme="minorHAnsi" w:hAnsiTheme="minorHAnsi" w:cstheme="minorHAnsi"/>
                <w:color w:val="000000"/>
                <w:sz w:val="22"/>
                <w:szCs w:val="22"/>
              </w:rPr>
            </w:pPr>
          </w:p>
        </w:tc>
        <w:tc>
          <w:tcPr>
            <w:tcW w:w="3755" w:type="dxa"/>
            <w:tcBorders>
              <w:top w:val="single" w:sz="4" w:space="0" w:color="000000"/>
              <w:left w:val="single" w:sz="4" w:space="0" w:color="000000"/>
              <w:bottom w:val="single" w:sz="4" w:space="0" w:color="000000"/>
              <w:right w:val="single" w:sz="4" w:space="0" w:color="000000"/>
            </w:tcBorders>
            <w:shd w:val="clear" w:color="auto" w:fill="auto"/>
          </w:tcPr>
          <w:p w14:paraId="33E610EA" w14:textId="77777777" w:rsidR="00A51498" w:rsidRPr="00A51498" w:rsidRDefault="00A51498" w:rsidP="00A51498">
            <w:pPr>
              <w:rPr>
                <w:rFonts w:asciiTheme="minorHAnsi" w:eastAsia="Calibri" w:hAnsiTheme="minorHAnsi" w:cstheme="minorHAnsi"/>
                <w:sz w:val="22"/>
                <w:szCs w:val="22"/>
              </w:rPr>
            </w:pPr>
            <w:r w:rsidRPr="00A51498">
              <w:rPr>
                <w:rFonts w:asciiTheme="minorHAnsi" w:eastAsia="Calibri" w:hAnsiTheme="minorHAnsi" w:cstheme="minorHAnsi"/>
                <w:sz w:val="22"/>
                <w:szCs w:val="22"/>
              </w:rPr>
              <w:t>1. Laboratorijos akreditavimo pažymėjimas su priedais, nurodančiais akreditavimo sritį.</w:t>
            </w:r>
          </w:p>
          <w:p w14:paraId="1C23B036" w14:textId="77777777" w:rsidR="00A51498" w:rsidRPr="00A51498" w:rsidRDefault="00A51498" w:rsidP="00A51498">
            <w:pPr>
              <w:rPr>
                <w:rFonts w:asciiTheme="minorHAnsi" w:eastAsia="Calibri" w:hAnsiTheme="minorHAnsi" w:cstheme="minorHAnsi"/>
                <w:sz w:val="22"/>
                <w:szCs w:val="22"/>
              </w:rPr>
            </w:pPr>
            <w:r w:rsidRPr="00A51498">
              <w:rPr>
                <w:rFonts w:asciiTheme="minorHAnsi" w:eastAsia="Calibri" w:hAnsiTheme="minorHAnsi" w:cstheme="minorHAnsi"/>
                <w:sz w:val="22"/>
                <w:szCs w:val="22"/>
              </w:rPr>
              <w:t>2. Jei akredituota laboratorija yra ne tiekėjo ar partnerio įmonė – sutartis ar ketinimų protokolai, įrodantys, kad Tikėjas turi arba sutarties vykdymo metu turės teisę pasinaudoti akredituotos laboratorijos paslaugomis, pateikiant laboratorijos akreditavimo pažymėjimą ir nurodant laboratorijos akreditavimo sritį arba kiti lygiaverčiai dokumentai.</w:t>
            </w:r>
          </w:p>
          <w:p w14:paraId="202BBADF" w14:textId="77777777" w:rsidR="00A51498" w:rsidRPr="00A51498" w:rsidRDefault="00A51498" w:rsidP="00A51498">
            <w:pPr>
              <w:pBdr>
                <w:top w:val="nil"/>
                <w:left w:val="nil"/>
                <w:bottom w:val="nil"/>
                <w:right w:val="nil"/>
                <w:between w:val="nil"/>
              </w:pBdr>
              <w:rPr>
                <w:rFonts w:asciiTheme="minorHAnsi" w:eastAsia="Calibri" w:hAnsiTheme="minorHAnsi" w:cstheme="minorHAnsi"/>
                <w:sz w:val="22"/>
                <w:szCs w:val="22"/>
              </w:rPr>
            </w:pPr>
          </w:p>
          <w:p w14:paraId="48ACB9C7" w14:textId="77777777" w:rsidR="00A51498" w:rsidRPr="00A51498" w:rsidRDefault="00A51498" w:rsidP="00A51498">
            <w:pPr>
              <w:pBdr>
                <w:top w:val="nil"/>
                <w:left w:val="nil"/>
                <w:bottom w:val="nil"/>
                <w:right w:val="nil"/>
                <w:between w:val="nil"/>
              </w:pBdr>
              <w:rPr>
                <w:rFonts w:asciiTheme="minorHAnsi" w:eastAsia="Calibri" w:hAnsiTheme="minorHAnsi" w:cstheme="minorHAnsi"/>
                <w:sz w:val="22"/>
                <w:szCs w:val="22"/>
              </w:rPr>
            </w:pPr>
            <w:r w:rsidRPr="00A51498">
              <w:rPr>
                <w:rFonts w:asciiTheme="minorHAnsi" w:eastAsia="Calibri" w:hAnsiTheme="minorHAnsi" w:cstheme="minorHAnsi"/>
                <w:sz w:val="22"/>
                <w:szCs w:val="22"/>
              </w:rPr>
              <w:t>Pateikiama su pasiūlymu: EBVPD.</w:t>
            </w:r>
          </w:p>
          <w:p w14:paraId="255FED0C" w14:textId="77777777" w:rsidR="00A51498" w:rsidRPr="00A51498" w:rsidRDefault="00A51498" w:rsidP="00A51498">
            <w:pPr>
              <w:pBdr>
                <w:top w:val="nil"/>
                <w:left w:val="nil"/>
                <w:bottom w:val="nil"/>
                <w:right w:val="nil"/>
                <w:between w:val="nil"/>
              </w:pBdr>
              <w:rPr>
                <w:rFonts w:asciiTheme="minorHAnsi" w:eastAsia="Calibri" w:hAnsiTheme="minorHAnsi" w:cstheme="minorHAnsi"/>
                <w:sz w:val="22"/>
                <w:szCs w:val="22"/>
              </w:rPr>
            </w:pPr>
            <w:r w:rsidRPr="00A51498">
              <w:rPr>
                <w:rFonts w:asciiTheme="minorHAnsi" w:eastAsia="Calibri" w:hAnsiTheme="minorHAnsi" w:cstheme="minorHAnsi"/>
                <w:sz w:val="22"/>
                <w:szCs w:val="22"/>
              </w:rPr>
              <w:t>EBVPD nurodytą informaciją pagrindžiantys dokumentai kartu su pasiūlymu neteikiami.</w:t>
            </w:r>
          </w:p>
          <w:p w14:paraId="6C15B275" w14:textId="77777777" w:rsidR="00A51498" w:rsidRPr="00A51498" w:rsidRDefault="00A51498" w:rsidP="00A51498">
            <w:pPr>
              <w:autoSpaceDE w:val="0"/>
              <w:autoSpaceDN w:val="0"/>
              <w:adjustRightInd w:val="0"/>
              <w:rPr>
                <w:rFonts w:asciiTheme="minorHAnsi" w:hAnsiTheme="minorHAnsi" w:cstheme="minorHAnsi"/>
                <w:color w:val="000000"/>
                <w:sz w:val="22"/>
                <w:szCs w:val="22"/>
              </w:rPr>
            </w:pPr>
            <w:r w:rsidRPr="00A51498">
              <w:rPr>
                <w:rFonts w:asciiTheme="minorHAnsi" w:eastAsia="Calibri" w:hAnsiTheme="minorHAnsi" w:cstheme="minorHAnsi"/>
                <w:sz w:val="22"/>
                <w:szCs w:val="22"/>
              </w:rPr>
              <w:t>Perkančiajai organizacijai atlikus EBVPD patikrinimo procedūrą, patikrinus pasiūlymus ir nustačius galimą laimėtoją, tik jo yra prašoma pateikti dokumentus, patvirtinančius atitiktį minimaliems kvalifikacijos reikalavimams.</w:t>
            </w:r>
          </w:p>
        </w:tc>
      </w:tr>
    </w:tbl>
    <w:p w14:paraId="2C5B0181" w14:textId="77777777" w:rsidR="00A51498" w:rsidRPr="00A51498" w:rsidRDefault="00A51498" w:rsidP="00A51498">
      <w:pPr>
        <w:tabs>
          <w:tab w:val="left" w:pos="720"/>
        </w:tabs>
        <w:spacing w:after="0" w:line="240" w:lineRule="auto"/>
        <w:ind w:firstLine="567"/>
        <w:jc w:val="both"/>
        <w:rPr>
          <w:rFonts w:eastAsia="Calibri" w:cstheme="minorHAnsi"/>
          <w:sz w:val="22"/>
          <w:szCs w:val="22"/>
          <w:lang w:eastAsia="en-US"/>
        </w:rPr>
      </w:pPr>
    </w:p>
    <w:p w14:paraId="3A558D20" w14:textId="77777777" w:rsidR="00A51498" w:rsidRPr="00A51498" w:rsidRDefault="00A51498" w:rsidP="00A51498">
      <w:pPr>
        <w:spacing w:after="0" w:line="240" w:lineRule="auto"/>
        <w:contextualSpacing/>
        <w:jc w:val="both"/>
        <w:rPr>
          <w:rFonts w:eastAsia="Calibri" w:cstheme="minorHAnsi"/>
          <w:i/>
          <w:sz w:val="22"/>
          <w:szCs w:val="22"/>
          <w:lang w:eastAsia="en-US"/>
        </w:rPr>
      </w:pPr>
      <w:r w:rsidRPr="00A51498">
        <w:rPr>
          <w:rFonts w:eastAsia="Calibri" w:cstheme="minorHAnsi"/>
          <w:i/>
          <w:iCs/>
          <w:sz w:val="22"/>
          <w:szCs w:val="22"/>
          <w:lang w:eastAsia="en-US"/>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F13E79A" w14:textId="77777777" w:rsidR="00A51498" w:rsidRPr="00A51498" w:rsidRDefault="00A51498" w:rsidP="00A51498">
      <w:pPr>
        <w:tabs>
          <w:tab w:val="left" w:pos="720"/>
        </w:tabs>
        <w:spacing w:after="0" w:line="240" w:lineRule="auto"/>
        <w:ind w:firstLine="567"/>
        <w:jc w:val="both"/>
        <w:rPr>
          <w:rFonts w:eastAsia="Calibri" w:cstheme="minorHAnsi"/>
          <w:sz w:val="22"/>
          <w:szCs w:val="22"/>
          <w:lang w:eastAsia="en-US"/>
        </w:rPr>
      </w:pPr>
    </w:p>
    <w:p w14:paraId="05E13449" w14:textId="77777777" w:rsidR="00A51498" w:rsidRPr="00A51498" w:rsidRDefault="00A51498" w:rsidP="00A51498">
      <w:pPr>
        <w:tabs>
          <w:tab w:val="left" w:pos="720"/>
        </w:tabs>
        <w:spacing w:after="0" w:line="240" w:lineRule="auto"/>
        <w:jc w:val="both"/>
        <w:rPr>
          <w:rFonts w:eastAsia="Calibri" w:cstheme="minorHAnsi"/>
          <w:sz w:val="22"/>
          <w:szCs w:val="22"/>
          <w:lang w:eastAsia="en-US"/>
        </w:rPr>
      </w:pPr>
    </w:p>
    <w:p w14:paraId="240B5DF9" w14:textId="77777777" w:rsidR="00A51498" w:rsidRPr="00A51498" w:rsidRDefault="00A51498" w:rsidP="00A51498">
      <w:pPr>
        <w:spacing w:after="0" w:line="240" w:lineRule="auto"/>
        <w:ind w:firstLine="567"/>
        <w:contextualSpacing/>
        <w:jc w:val="both"/>
        <w:rPr>
          <w:rFonts w:eastAsia="Calibri" w:cstheme="minorHAnsi"/>
          <w:sz w:val="22"/>
          <w:szCs w:val="22"/>
          <w:lang w:eastAsia="en-US"/>
        </w:rPr>
      </w:pPr>
      <w:r w:rsidRPr="00A51498">
        <w:rPr>
          <w:rFonts w:eastAsia="Calibri" w:cstheme="minorHAnsi"/>
          <w:sz w:val="22"/>
          <w:szCs w:val="22"/>
          <w:lang w:eastAsia="en-US"/>
        </w:rPr>
        <w:t xml:space="preserve">2. Tiekėjai turi atitikti šiame priede nustatytus reikalavimus dėl </w:t>
      </w:r>
      <w:r w:rsidRPr="00A51498">
        <w:rPr>
          <w:rFonts w:eastAsia="Calibri" w:cstheme="minorHAnsi"/>
          <w:iCs/>
          <w:sz w:val="22"/>
          <w:szCs w:val="22"/>
          <w:lang w:eastAsia="en-US"/>
        </w:rPr>
        <w:t>aplinkos apsaugos vadybos sistemos standartų</w:t>
      </w:r>
      <w:r w:rsidRPr="00A51498">
        <w:rPr>
          <w:rFonts w:eastAsia="Calibri" w:cstheme="minorHAnsi"/>
          <w:sz w:val="22"/>
          <w:szCs w:val="22"/>
          <w:lang w:eastAsia="en-US"/>
        </w:rPr>
        <w:t xml:space="preserve"> laikymosi. </w:t>
      </w:r>
    </w:p>
    <w:p w14:paraId="6320D70C" w14:textId="77777777" w:rsidR="00A51498" w:rsidRPr="00A51498" w:rsidRDefault="00A51498" w:rsidP="00A51498">
      <w:pPr>
        <w:tabs>
          <w:tab w:val="left" w:pos="709"/>
        </w:tabs>
        <w:spacing w:after="0" w:line="240" w:lineRule="auto"/>
        <w:ind w:firstLine="567"/>
        <w:jc w:val="right"/>
        <w:rPr>
          <w:rFonts w:eastAsia="Calibri" w:cstheme="minorHAnsi"/>
          <w:sz w:val="22"/>
          <w:szCs w:val="22"/>
          <w:lang w:eastAsia="en-US"/>
        </w:rPr>
      </w:pPr>
    </w:p>
    <w:tbl>
      <w:tblPr>
        <w:tblStyle w:val="TableGrid3"/>
        <w:tblW w:w="9918" w:type="dxa"/>
        <w:tblLook w:val="04A0" w:firstRow="1" w:lastRow="0" w:firstColumn="1" w:lastColumn="0" w:noHBand="0" w:noVBand="1"/>
      </w:tblPr>
      <w:tblGrid>
        <w:gridCol w:w="498"/>
        <w:gridCol w:w="3616"/>
        <w:gridCol w:w="5804"/>
      </w:tblGrid>
      <w:tr w:rsidR="00A51498" w:rsidRPr="00A51498" w14:paraId="3CC159A2" w14:textId="77777777" w:rsidTr="00A51498">
        <w:trPr>
          <w:cantSplit/>
          <w:tblHeader/>
        </w:trPr>
        <w:tc>
          <w:tcPr>
            <w:tcW w:w="486"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7DE6CD09" w14:textId="77777777" w:rsidR="00A51498" w:rsidRPr="00A51498" w:rsidRDefault="00A51498" w:rsidP="00A51498">
            <w:pPr>
              <w:spacing w:before="60" w:after="60" w:line="256" w:lineRule="auto"/>
              <w:rPr>
                <w:rFonts w:asciiTheme="minorHAnsi" w:hAnsiTheme="minorHAnsi" w:cstheme="minorHAnsi"/>
                <w:b/>
                <w:bCs/>
                <w:sz w:val="22"/>
                <w:szCs w:val="22"/>
              </w:rPr>
            </w:pPr>
            <w:r w:rsidRPr="00A51498">
              <w:rPr>
                <w:rFonts w:asciiTheme="minorHAnsi" w:eastAsia="Calibri" w:hAnsiTheme="minorHAnsi" w:cstheme="minorHAnsi"/>
                <w:b/>
                <w:bCs/>
                <w:sz w:val="22"/>
                <w:szCs w:val="22"/>
              </w:rPr>
              <w:t>Eil. Nr.</w:t>
            </w:r>
          </w:p>
        </w:tc>
        <w:tc>
          <w:tcPr>
            <w:tcW w:w="3620"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A54BEC5" w14:textId="77777777" w:rsidR="00A51498" w:rsidRPr="00A51498" w:rsidRDefault="00A51498" w:rsidP="00A51498">
            <w:pPr>
              <w:spacing w:before="60" w:after="60" w:line="256" w:lineRule="auto"/>
              <w:rPr>
                <w:rFonts w:asciiTheme="minorHAnsi" w:eastAsia="Calibri" w:hAnsiTheme="minorHAnsi" w:cstheme="minorHAnsi"/>
                <w:b/>
                <w:bCs/>
                <w:sz w:val="22"/>
                <w:szCs w:val="22"/>
              </w:rPr>
            </w:pPr>
            <w:r w:rsidRPr="00A51498">
              <w:rPr>
                <w:rFonts w:asciiTheme="minorHAnsi" w:hAnsiTheme="minorHAnsi" w:cstheme="minorHAnsi"/>
                <w:b/>
                <w:bCs/>
                <w:color w:val="000000"/>
                <w:sz w:val="22"/>
                <w:szCs w:val="22"/>
              </w:rPr>
              <w:t xml:space="preserve">Reikalavimas </w:t>
            </w:r>
            <w:r w:rsidRPr="00A51498">
              <w:rPr>
                <w:rFonts w:asciiTheme="minorHAnsi" w:eastAsia="Calibri" w:hAnsiTheme="minorHAnsi" w:cstheme="minorHAnsi"/>
                <w:b/>
                <w:bCs/>
                <w:sz w:val="22"/>
                <w:szCs w:val="22"/>
              </w:rPr>
              <w:t xml:space="preserve">dėl </w:t>
            </w:r>
            <w:r w:rsidRPr="00A51498">
              <w:rPr>
                <w:rFonts w:asciiTheme="minorHAnsi" w:eastAsia="Calibri" w:hAnsiTheme="minorHAnsi" w:cstheme="minorHAnsi"/>
                <w:b/>
                <w:bCs/>
                <w:iCs/>
                <w:sz w:val="22"/>
                <w:szCs w:val="22"/>
              </w:rPr>
              <w:t>aplinkos apsaugos vadybos sistemos standartų</w:t>
            </w:r>
            <w:r w:rsidRPr="00A51498">
              <w:rPr>
                <w:rFonts w:asciiTheme="minorHAnsi" w:eastAsia="Calibri" w:hAnsiTheme="minorHAnsi" w:cstheme="minorHAnsi"/>
                <w:b/>
                <w:bCs/>
                <w:sz w:val="22"/>
                <w:szCs w:val="22"/>
              </w:rPr>
              <w:t xml:space="preserve"> laikymosi.</w:t>
            </w:r>
          </w:p>
        </w:tc>
        <w:tc>
          <w:tcPr>
            <w:tcW w:w="5812"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40273FA4" w14:textId="77777777" w:rsidR="00A51498" w:rsidRPr="00A51498" w:rsidRDefault="00A51498" w:rsidP="00A51498">
            <w:pPr>
              <w:autoSpaceDE w:val="0"/>
              <w:autoSpaceDN w:val="0"/>
              <w:adjustRightInd w:val="0"/>
              <w:rPr>
                <w:rFonts w:asciiTheme="minorHAnsi" w:hAnsiTheme="minorHAnsi" w:cstheme="minorHAnsi"/>
                <w:b/>
                <w:bCs/>
                <w:color w:val="000000"/>
                <w:sz w:val="22"/>
                <w:szCs w:val="22"/>
              </w:rPr>
            </w:pPr>
            <w:r w:rsidRPr="00A51498">
              <w:rPr>
                <w:rFonts w:asciiTheme="minorHAnsi" w:hAnsiTheme="minorHAnsi" w:cstheme="minorHAnsi"/>
                <w:b/>
                <w:bCs/>
                <w:color w:val="000000"/>
                <w:sz w:val="22"/>
                <w:szCs w:val="22"/>
              </w:rPr>
              <w:t>Atitiktį reikalavimui įrodantys dokumentai</w:t>
            </w:r>
          </w:p>
        </w:tc>
      </w:tr>
      <w:tr w:rsidR="00A51498" w:rsidRPr="00A51498" w14:paraId="7F5494E5" w14:textId="77777777" w:rsidTr="00C36180">
        <w:tc>
          <w:tcPr>
            <w:tcW w:w="486" w:type="dxa"/>
            <w:tcBorders>
              <w:top w:val="single" w:sz="4" w:space="0" w:color="000000"/>
              <w:left w:val="single" w:sz="4" w:space="0" w:color="000000"/>
              <w:bottom w:val="single" w:sz="4" w:space="0" w:color="000000"/>
              <w:right w:val="single" w:sz="4" w:space="0" w:color="000000"/>
            </w:tcBorders>
          </w:tcPr>
          <w:p w14:paraId="60987AA2" w14:textId="77777777" w:rsidR="00A51498" w:rsidRPr="00A51498" w:rsidRDefault="00A51498" w:rsidP="00A51498">
            <w:pPr>
              <w:spacing w:before="60" w:after="60" w:line="256" w:lineRule="auto"/>
              <w:jc w:val="center"/>
              <w:rPr>
                <w:rFonts w:asciiTheme="minorHAnsi" w:eastAsia="Calibri" w:hAnsiTheme="minorHAnsi" w:cstheme="minorHAnsi"/>
                <w:sz w:val="22"/>
                <w:szCs w:val="22"/>
              </w:rPr>
            </w:pPr>
            <w:r w:rsidRPr="00A51498">
              <w:rPr>
                <w:rFonts w:asciiTheme="minorHAnsi" w:eastAsia="Calibri" w:hAnsiTheme="minorHAnsi" w:cstheme="minorHAnsi"/>
                <w:sz w:val="22"/>
                <w:szCs w:val="22"/>
              </w:rPr>
              <w:t>1.</w:t>
            </w:r>
          </w:p>
        </w:tc>
        <w:tc>
          <w:tcPr>
            <w:tcW w:w="3620" w:type="dxa"/>
            <w:tcBorders>
              <w:top w:val="nil"/>
              <w:left w:val="single" w:sz="8" w:space="0" w:color="auto"/>
              <w:bottom w:val="single" w:sz="8" w:space="0" w:color="auto"/>
              <w:right w:val="single" w:sz="8" w:space="0" w:color="auto"/>
            </w:tcBorders>
          </w:tcPr>
          <w:p w14:paraId="54A59070"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Veikloje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EA2EEA1"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p>
          <w:p w14:paraId="7BA97D70" w14:textId="77777777" w:rsidR="00A51498" w:rsidRPr="00A51498" w:rsidRDefault="00A51498" w:rsidP="00A51498">
            <w:pPr>
              <w:autoSpaceDE w:val="0"/>
              <w:autoSpaceDN w:val="0"/>
              <w:adjustRightInd w:val="0"/>
              <w:rPr>
                <w:rFonts w:asciiTheme="minorHAnsi" w:eastAsia="Calibri" w:hAnsiTheme="minorHAnsi" w:cstheme="minorHAnsi"/>
                <w:sz w:val="22"/>
                <w:szCs w:val="22"/>
              </w:rPr>
            </w:pPr>
          </w:p>
        </w:tc>
        <w:tc>
          <w:tcPr>
            <w:tcW w:w="5812" w:type="dxa"/>
            <w:tcBorders>
              <w:top w:val="nil"/>
              <w:left w:val="nil"/>
              <w:bottom w:val="single" w:sz="8" w:space="0" w:color="auto"/>
              <w:right w:val="single" w:sz="8" w:space="0" w:color="auto"/>
            </w:tcBorders>
          </w:tcPr>
          <w:p w14:paraId="303E21B5"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Nepriklausomos sertifikavimo įstaigos išduotas sertifikatas, patvirtinantis, kad tiekėjas laikosi:</w:t>
            </w:r>
          </w:p>
          <w:p w14:paraId="5A9FE582"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43349461"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 standarto LST EN ISO 14001:2015 (arba lygiaverčio standarto) reikalavimų.</w:t>
            </w:r>
          </w:p>
          <w:p w14:paraId="532D1325"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p>
          <w:p w14:paraId="03445E58"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Perkančioji organizacija pripažįsta ir kitose Europos Sąjungos valstybėse – narėse įsisteigusių nepriklausomų įstaigų išduotus lygiaverčius sertifikatus.</w:t>
            </w:r>
          </w:p>
          <w:p w14:paraId="70E3F8A8"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p>
          <w:p w14:paraId="74C7490E"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Perkančioji organizacija priima ir kitus tiekėjo lygiaverčių aplinkos apsaugos vadybos   užtikrinimo priemonių įrodymus,  kurie patvirtintų, kad:</w:t>
            </w:r>
          </w:p>
          <w:p w14:paraId="1C4A90F4"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 xml:space="preserve">- jo taikomos aplinkos apsaugos vadybos užtikrinimo priemonės atitinka  pagal 2009 m. lapkričio 25 d. Europos Parlamento ir Tarybos reglamentą (EB) Nr. 1221/2009 pripažįstamų aplinkos apsaugos vadybos ir audito sistemų reikalavimus, </w:t>
            </w:r>
          </w:p>
          <w:p w14:paraId="73A7A5A6"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arba</w:t>
            </w:r>
          </w:p>
          <w:p w14:paraId="018AB650"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 jo taikomos aplinkos apsaugos vadybos užtikrinimo priemonės atitinka  standarto LST EN ISO 14001:2015 (arba lygiaverčio standarto) reikalavimus.</w:t>
            </w:r>
          </w:p>
          <w:p w14:paraId="4180C8D8"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p>
          <w:p w14:paraId="04A5DFA3" w14:textId="77777777" w:rsidR="00A51498" w:rsidRPr="00A51498" w:rsidRDefault="00A51498" w:rsidP="00A51498">
            <w:pPr>
              <w:rPr>
                <w:rFonts w:asciiTheme="minorHAnsi" w:eastAsia="Calibri" w:hAnsiTheme="minorHAnsi" w:cstheme="minorHAnsi"/>
                <w:sz w:val="22"/>
                <w:szCs w:val="22"/>
              </w:rPr>
            </w:pPr>
            <w:r w:rsidRPr="00A51498">
              <w:rPr>
                <w:rFonts w:asciiTheme="minorHAnsi" w:eastAsia="Calibri" w:hAnsiTheme="minorHAnsi" w:cstheme="minorHAnsi"/>
                <w:sz w:val="22"/>
                <w:szCs w:val="22"/>
              </w:rPr>
              <w:t xml:space="preserve">Pateikiama su pasiūlymu: EBVPD. </w:t>
            </w:r>
          </w:p>
          <w:p w14:paraId="6A8134FF" w14:textId="77777777" w:rsidR="00A51498" w:rsidRPr="00A51498" w:rsidRDefault="00A51498" w:rsidP="00A51498">
            <w:pPr>
              <w:rPr>
                <w:rFonts w:asciiTheme="minorHAnsi" w:eastAsia="Calibri" w:hAnsiTheme="minorHAnsi" w:cstheme="minorHAnsi"/>
                <w:sz w:val="22"/>
                <w:szCs w:val="22"/>
              </w:rPr>
            </w:pPr>
            <w:r w:rsidRPr="00A51498">
              <w:rPr>
                <w:rFonts w:asciiTheme="minorHAnsi" w:eastAsia="Calibri" w:hAnsiTheme="minorHAnsi" w:cstheme="minorHAnsi"/>
                <w:sz w:val="22"/>
                <w:szCs w:val="22"/>
              </w:rPr>
              <w:t>EBVPD nurodytą informaciją pagrindžiantys dokumentai kartu su pasiūlymu neteikiami.</w:t>
            </w:r>
          </w:p>
          <w:p w14:paraId="79DB1118" w14:textId="77777777" w:rsidR="00A51498" w:rsidRPr="00A51498" w:rsidRDefault="00A51498" w:rsidP="00A51498">
            <w:pPr>
              <w:rPr>
                <w:rFonts w:asciiTheme="minorHAnsi" w:eastAsia="Calibri" w:hAnsiTheme="minorHAnsi" w:cstheme="minorHAnsi"/>
                <w:sz w:val="22"/>
                <w:szCs w:val="22"/>
              </w:rPr>
            </w:pPr>
            <w:r w:rsidRPr="00A51498">
              <w:rPr>
                <w:rFonts w:asciiTheme="minorHAnsi" w:eastAsia="Calibri" w:hAnsiTheme="minorHAnsi" w:cstheme="minorHAnsi"/>
                <w:sz w:val="22"/>
                <w:szCs w:val="22"/>
              </w:rPr>
              <w:t>Perkančiajai organizacijai atlikus EBVPD patikrinimo procedūrą, patikrinus pasiūlymus ir nustačius galimą laimėtoją, tik jo yra prašoma pateikti dokumentus, patvirtinančius atitiktį minimaliems kvalifikacijos reikalavimams.</w:t>
            </w:r>
          </w:p>
          <w:p w14:paraId="642BCC96" w14:textId="77777777" w:rsidR="00A51498" w:rsidRPr="00A51498" w:rsidRDefault="00A51498" w:rsidP="00A51498">
            <w:pPr>
              <w:autoSpaceDE w:val="0"/>
              <w:autoSpaceDN w:val="0"/>
              <w:adjustRightInd w:val="0"/>
              <w:rPr>
                <w:rFonts w:asciiTheme="minorHAnsi" w:eastAsia="Calibri" w:hAnsiTheme="minorHAnsi" w:cstheme="minorHAnsi"/>
                <w:sz w:val="22"/>
                <w:szCs w:val="22"/>
              </w:rPr>
            </w:pPr>
          </w:p>
        </w:tc>
      </w:tr>
    </w:tbl>
    <w:p w14:paraId="7DF4361D" w14:textId="77777777" w:rsidR="00A51498" w:rsidRPr="00F0499F" w:rsidRDefault="00A51498" w:rsidP="00A51498">
      <w:pPr>
        <w:spacing w:after="0" w:line="240" w:lineRule="auto"/>
        <w:jc w:val="center"/>
        <w:rPr>
          <w:rFonts w:eastAsiaTheme="minorHAnsi" w:cstheme="minorHAnsi"/>
          <w:lang w:eastAsia="en-US"/>
        </w:rPr>
      </w:pPr>
    </w:p>
    <w:p w14:paraId="1CCCFA56" w14:textId="77777777" w:rsidR="00A51498" w:rsidRPr="00F0499F" w:rsidRDefault="00A51498" w:rsidP="00A51498">
      <w:pPr>
        <w:spacing w:after="0" w:line="240" w:lineRule="auto"/>
        <w:jc w:val="center"/>
        <w:rPr>
          <w:rFonts w:cstheme="minorHAnsi"/>
          <w:b/>
          <w:bCs/>
          <w:smallCaps/>
        </w:rPr>
      </w:pPr>
      <w:r w:rsidRPr="00F0499F">
        <w:rPr>
          <w:rFonts w:eastAsiaTheme="minorHAnsi" w:cstheme="minorHAnsi"/>
          <w:lang w:eastAsia="en-US"/>
        </w:rPr>
        <w:t>_________</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0A344491" w:rsidR="002F396F" w:rsidRPr="00F0499F" w:rsidRDefault="002F396F" w:rsidP="00384F5A">
      <w:pPr>
        <w:spacing w:after="0" w:line="240" w:lineRule="auto"/>
        <w:jc w:val="center"/>
        <w:rPr>
          <w:rFonts w:cstheme="minorHAnsi"/>
          <w:b/>
          <w:bCs/>
          <w:smallCaps/>
        </w:rPr>
      </w:pPr>
    </w:p>
    <w:sectPr w:rsidR="002F396F" w:rsidRPr="00F0499F" w:rsidSect="002D5B3B">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44B03" w14:textId="77777777" w:rsidR="002D5B3B" w:rsidRDefault="002D5B3B" w:rsidP="00D05666">
      <w:r>
        <w:separator/>
      </w:r>
    </w:p>
  </w:endnote>
  <w:endnote w:type="continuationSeparator" w:id="0">
    <w:p w14:paraId="6E55B0C7" w14:textId="77777777" w:rsidR="002D5B3B" w:rsidRDefault="002D5B3B" w:rsidP="00D05666">
      <w:r>
        <w:continuationSeparator/>
      </w:r>
    </w:p>
  </w:endnote>
  <w:endnote w:type="continuationNotice" w:id="1">
    <w:p w14:paraId="09C38BDE" w14:textId="77777777" w:rsidR="002D5B3B" w:rsidRDefault="002D5B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A88FA" w14:textId="77777777" w:rsidR="002D5B3B" w:rsidRDefault="002D5B3B" w:rsidP="00D05666">
      <w:r>
        <w:separator/>
      </w:r>
    </w:p>
  </w:footnote>
  <w:footnote w:type="continuationSeparator" w:id="0">
    <w:p w14:paraId="228FBCCF" w14:textId="77777777" w:rsidR="002D5B3B" w:rsidRDefault="002D5B3B" w:rsidP="00D05666">
      <w:r>
        <w:continuationSeparator/>
      </w:r>
    </w:p>
  </w:footnote>
  <w:footnote w:type="continuationNotice" w:id="1">
    <w:p w14:paraId="00717F50" w14:textId="77777777" w:rsidR="002D5B3B" w:rsidRDefault="002D5B3B">
      <w:pPr>
        <w:spacing w:after="0" w:line="240" w:lineRule="auto"/>
      </w:pPr>
    </w:p>
  </w:footnote>
  <w:footnote w:id="2">
    <w:p w14:paraId="6AE0FF70" w14:textId="77777777" w:rsidR="00A51498" w:rsidRDefault="00A51498" w:rsidP="00A51498">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4F2223E7"/>
    <w:multiLevelType w:val="hybridMultilevel"/>
    <w:tmpl w:val="CF56C51E"/>
    <w:lvl w:ilvl="0" w:tplc="EF2E73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2"/>
  </w:num>
  <w:num w:numId="25" w16cid:durableId="1146968443">
    <w:abstractNumId w:val="25"/>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7"/>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589534939">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5B3B"/>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498"/>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2600</Words>
  <Characters>1482</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6</cp:revision>
  <dcterms:created xsi:type="dcterms:W3CDTF">2023-01-26T08:04:00Z</dcterms:created>
  <dcterms:modified xsi:type="dcterms:W3CDTF">2024-03-21T05:09:00Z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